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2023年高考</w:t>
      </w:r>
      <w:r>
        <w:rPr>
          <w:b/>
          <w:bCs/>
          <w:sz w:val="30"/>
          <w:szCs w:val="30"/>
          <w:lang w:val="en-US" w:eastAsia="zh-CN"/>
        </w:rPr>
        <w:t>新高考Ⅱ卷</w:t>
      </w:r>
      <w:r>
        <w:rPr>
          <w:rFonts w:hint="eastAsia"/>
          <w:b/>
          <w:bCs/>
          <w:sz w:val="30"/>
          <w:szCs w:val="30"/>
        </w:rPr>
        <w:t>英语参考答案</w:t>
      </w:r>
    </w:p>
    <w:p>
      <w:pPr>
        <w:rPr>
          <w:rFonts w:hint="eastAsia"/>
          <w:sz w:val="24"/>
          <w:szCs w:val="24"/>
        </w:rPr>
      </w:pPr>
    </w:p>
    <w:p>
      <w:pPr>
        <w:rPr>
          <w:rFonts w:hint="eastAsia"/>
          <w:b/>
          <w:bCs/>
          <w:sz w:val="24"/>
          <w:szCs w:val="24"/>
        </w:rPr>
      </w:pPr>
      <w:r>
        <w:rPr>
          <w:rFonts w:hint="eastAsia"/>
          <w:b/>
          <w:bCs/>
          <w:sz w:val="24"/>
          <w:szCs w:val="24"/>
        </w:rPr>
        <w:t>一、听力</w:t>
      </w:r>
    </w:p>
    <w:p>
      <w:pPr>
        <w:rPr>
          <w:rFonts w:hint="eastAsia"/>
          <w:sz w:val="24"/>
          <w:szCs w:val="24"/>
        </w:rPr>
      </w:pPr>
      <w:r>
        <w:rPr>
          <w:rFonts w:hint="eastAsia"/>
          <w:sz w:val="24"/>
          <w:szCs w:val="24"/>
        </w:rPr>
        <w:t>1-5：CBBCA  6-10:ABBCC  11-15:BAACC  16-20:ABABC</w:t>
      </w:r>
    </w:p>
    <w:p>
      <w:pPr>
        <w:rPr>
          <w:rFonts w:hint="eastAsia"/>
          <w:sz w:val="24"/>
          <w:szCs w:val="24"/>
        </w:rPr>
      </w:pPr>
      <w:bookmarkStart w:id="0" w:name="_GoBack"/>
      <w:bookmarkEnd w:id="0"/>
    </w:p>
    <w:p>
      <w:pPr>
        <w:rPr>
          <w:rFonts w:hint="eastAsia"/>
          <w:b/>
          <w:bCs/>
          <w:sz w:val="24"/>
          <w:szCs w:val="24"/>
        </w:rPr>
      </w:pPr>
      <w:r>
        <w:rPr>
          <w:rFonts w:hint="eastAsia"/>
          <w:b/>
          <w:bCs/>
          <w:sz w:val="24"/>
          <w:szCs w:val="24"/>
        </w:rPr>
        <w:t>二、阅读理解</w:t>
      </w:r>
    </w:p>
    <w:p>
      <w:pPr>
        <w:rPr>
          <w:rFonts w:hint="eastAsia"/>
          <w:sz w:val="24"/>
          <w:szCs w:val="24"/>
        </w:rPr>
      </w:pPr>
      <w:r>
        <w:rPr>
          <w:rFonts w:hint="eastAsia"/>
          <w:sz w:val="24"/>
          <w:szCs w:val="24"/>
        </w:rPr>
        <w:t>21-25: DDB  DC    26-30: BCACA         31-35: ABDCB   36-40: CGADE</w:t>
      </w:r>
    </w:p>
    <w:p>
      <w:pPr>
        <w:rPr>
          <w:rFonts w:hint="eastAsia"/>
          <w:sz w:val="24"/>
          <w:szCs w:val="24"/>
        </w:rPr>
      </w:pPr>
    </w:p>
    <w:p>
      <w:pPr>
        <w:rPr>
          <w:rFonts w:hint="eastAsia"/>
          <w:b/>
          <w:bCs/>
          <w:sz w:val="24"/>
          <w:szCs w:val="24"/>
        </w:rPr>
      </w:pPr>
      <w:r>
        <w:rPr>
          <w:rFonts w:hint="eastAsia"/>
          <w:b/>
          <w:bCs/>
          <w:sz w:val="24"/>
          <w:szCs w:val="24"/>
        </w:rPr>
        <w:t>三、语言运用</w:t>
      </w:r>
    </w:p>
    <w:p>
      <w:pPr>
        <w:rPr>
          <w:rFonts w:hint="eastAsia"/>
          <w:sz w:val="24"/>
          <w:szCs w:val="24"/>
        </w:rPr>
      </w:pPr>
      <w:r>
        <w:rPr>
          <w:rFonts w:hint="eastAsia"/>
          <w:sz w:val="24"/>
          <w:szCs w:val="24"/>
        </w:rPr>
        <w:t>41-45: BDACB   46-50: ABAAB    51-55: DADAA</w:t>
      </w:r>
    </w:p>
    <w:p>
      <w:pPr>
        <w:rPr>
          <w:rFonts w:hint="eastAsia"/>
          <w:sz w:val="24"/>
          <w:szCs w:val="24"/>
        </w:rPr>
      </w:pPr>
    </w:p>
    <w:p>
      <w:pPr>
        <w:rPr>
          <w:rFonts w:hint="eastAsia"/>
          <w:b/>
          <w:bCs/>
          <w:sz w:val="24"/>
          <w:szCs w:val="24"/>
        </w:rPr>
      </w:pPr>
      <w:r>
        <w:rPr>
          <w:rFonts w:hint="eastAsia"/>
          <w:b/>
          <w:bCs/>
          <w:sz w:val="24"/>
          <w:szCs w:val="24"/>
        </w:rPr>
        <w:t>语法填空</w:t>
      </w:r>
    </w:p>
    <w:p>
      <w:pPr>
        <w:numPr>
          <w:ilvl w:val="0"/>
          <w:numId w:val="1"/>
        </w:numPr>
        <w:rPr>
          <w:rFonts w:hint="eastAsia"/>
          <w:sz w:val="24"/>
          <w:szCs w:val="24"/>
        </w:rPr>
      </w:pPr>
      <w:r>
        <w:rPr>
          <w:rFonts w:hint="eastAsia"/>
          <w:sz w:val="24"/>
          <w:szCs w:val="24"/>
        </w:rPr>
        <w:t>arrival 57. confident 58. with  59. the  60. visiting 61. interviews 62. why  63. basically  64. and 65. wished</w:t>
      </w:r>
    </w:p>
    <w:p>
      <w:pPr>
        <w:numPr>
          <w:numId w:val="0"/>
        </w:numPr>
        <w:rPr>
          <w:rFonts w:hint="eastAsia"/>
          <w:sz w:val="24"/>
          <w:szCs w:val="24"/>
        </w:rPr>
      </w:pPr>
    </w:p>
    <w:p>
      <w:pPr>
        <w:rPr>
          <w:rFonts w:hint="eastAsia"/>
          <w:b/>
          <w:bCs/>
          <w:sz w:val="24"/>
          <w:szCs w:val="24"/>
        </w:rPr>
      </w:pPr>
      <w:r>
        <w:rPr>
          <w:rFonts w:hint="eastAsia"/>
          <w:b/>
          <w:bCs/>
          <w:sz w:val="24"/>
          <w:szCs w:val="24"/>
        </w:rPr>
        <w:t>四、写作</w:t>
      </w:r>
    </w:p>
    <w:p>
      <w:pPr>
        <w:rPr>
          <w:rFonts w:hint="eastAsia"/>
          <w:sz w:val="24"/>
          <w:szCs w:val="24"/>
        </w:rPr>
      </w:pPr>
      <w:r>
        <w:rPr>
          <w:rFonts w:hint="eastAsia"/>
          <w:sz w:val="24"/>
          <w:szCs w:val="24"/>
        </w:rPr>
        <w:t>【66 题答案】</w:t>
      </w:r>
    </w:p>
    <w:p>
      <w:pPr>
        <w:rPr>
          <w:rFonts w:hint="eastAsia"/>
          <w:sz w:val="24"/>
          <w:szCs w:val="24"/>
        </w:rPr>
      </w:pPr>
      <w:r>
        <w:rPr>
          <w:rFonts w:hint="eastAsia"/>
          <w:sz w:val="24"/>
          <w:szCs w:val="24"/>
        </w:rPr>
        <w:t>【答案】Dear Ryan,</w:t>
      </w:r>
    </w:p>
    <w:p>
      <w:pPr>
        <w:rPr>
          <w:rFonts w:hint="eastAsia"/>
          <w:sz w:val="24"/>
          <w:szCs w:val="24"/>
        </w:rPr>
      </w:pPr>
      <w:r>
        <w:rPr>
          <w:rFonts w:hint="eastAsia"/>
          <w:sz w:val="24"/>
          <w:szCs w:val="24"/>
        </w:rPr>
        <w:t xml:space="preserve">    I’m Li Hua from Class 3. I think it’s not a good idea to randomly pair up students for the spoken English training after class. The reasons are as follows. </w:t>
      </w:r>
    </w:p>
    <w:p>
      <w:pPr>
        <w:rPr>
          <w:rFonts w:hint="eastAsia"/>
          <w:sz w:val="24"/>
          <w:szCs w:val="24"/>
        </w:rPr>
      </w:pPr>
      <w:r>
        <w:rPr>
          <w:rFonts w:hint="eastAsia"/>
          <w:sz w:val="24"/>
          <w:szCs w:val="24"/>
        </w:rPr>
        <w:t xml:space="preserve">    To begin with, randomly pairing up students may lead to unbalanced language abilities within the groups. This can hinder the progress of students as the more advanced one may dominate the conversation, leaving little room for the other students to improve. Besides, students may feel uncomfortable or less motivated if paired with someone who they don’t get along with or have difficulty communicating with.</w:t>
      </w:r>
    </w:p>
    <w:p>
      <w:pPr>
        <w:rPr>
          <w:rFonts w:hint="eastAsia"/>
          <w:sz w:val="24"/>
          <w:szCs w:val="24"/>
        </w:rPr>
      </w:pPr>
      <w:r>
        <w:rPr>
          <w:rFonts w:hint="eastAsia"/>
          <w:sz w:val="24"/>
          <w:szCs w:val="24"/>
        </w:rPr>
        <w:t xml:space="preserve">    My suggestion is to group students based on their language abilities or to let students choose their own partners. This way, everyone can feel more comfortable practicing and improving their spoken English together. </w:t>
      </w:r>
    </w:p>
    <w:p>
      <w:pPr>
        <w:rPr>
          <w:rFonts w:hint="eastAsia"/>
          <w:sz w:val="24"/>
          <w:szCs w:val="24"/>
        </w:rPr>
      </w:pPr>
      <w:r>
        <w:rPr>
          <w:rFonts w:hint="eastAsia"/>
          <w:sz w:val="24"/>
          <w:szCs w:val="24"/>
        </w:rPr>
        <w:t xml:space="preserve">Thank you for considering my suggestion. </w:t>
      </w:r>
    </w:p>
    <w:p>
      <w:pPr>
        <w:rPr>
          <w:rFonts w:hint="eastAsia"/>
          <w:sz w:val="24"/>
          <w:szCs w:val="24"/>
        </w:rPr>
      </w:pPr>
      <w:r>
        <w:rPr>
          <w:rFonts w:hint="eastAsia"/>
          <w:sz w:val="24"/>
          <w:szCs w:val="24"/>
        </w:rPr>
        <w:t xml:space="preserve">Yours sincerely, </w:t>
      </w:r>
    </w:p>
    <w:p>
      <w:pPr>
        <w:rPr>
          <w:rFonts w:hint="eastAsia"/>
          <w:sz w:val="24"/>
          <w:szCs w:val="24"/>
        </w:rPr>
      </w:pPr>
      <w:r>
        <w:rPr>
          <w:rFonts w:hint="eastAsia"/>
          <w:sz w:val="24"/>
          <w:szCs w:val="24"/>
        </w:rPr>
        <w:t>Li Hua</w:t>
      </w:r>
    </w:p>
    <w:p>
      <w:pPr>
        <w:rPr>
          <w:rFonts w:hint="eastAsia"/>
          <w:sz w:val="24"/>
          <w:szCs w:val="24"/>
        </w:rPr>
      </w:pPr>
      <w:r>
        <w:rPr>
          <w:rFonts w:hint="eastAsia"/>
          <w:sz w:val="24"/>
          <w:szCs w:val="24"/>
        </w:rPr>
        <w:t>【67 题答案】</w:t>
      </w:r>
    </w:p>
    <w:p>
      <w:pPr>
        <w:rPr>
          <w:rFonts w:hint="eastAsia"/>
          <w:sz w:val="24"/>
          <w:szCs w:val="24"/>
        </w:rPr>
      </w:pPr>
      <w:r>
        <w:rPr>
          <w:rFonts w:hint="eastAsia"/>
          <w:sz w:val="24"/>
          <w:szCs w:val="24"/>
        </w:rPr>
        <w:t xml:space="preserve"> A few weeks later, when I almost forgot the contest, there came the news. I was informed that I won</w:t>
      </w:r>
    </w:p>
    <w:p>
      <w:pPr>
        <w:rPr>
          <w:rFonts w:hint="eastAsia"/>
          <w:sz w:val="24"/>
          <w:szCs w:val="24"/>
        </w:rPr>
      </w:pPr>
      <w:r>
        <w:rPr>
          <w:rFonts w:hint="eastAsia"/>
          <w:sz w:val="24"/>
          <w:szCs w:val="24"/>
        </w:rPr>
        <w:t>the first prize in the writing contest and that there would be an award presentation in two days. I was so happy to hear the news that I immediately shared it with my teacher. “I knew you’d win! I am proud of you. You made it!” he said excitedly. Then came the big day. When I was invited to the stage to receive the award, I expressed my thanks to my teacher. I said, “It’s you who make me fall in love with writing, my social studies teacher. Without your recognition and guidance, I couldn’t have written this article. Again thank you very much!”</w:t>
      </w:r>
    </w:p>
    <w:p>
      <w:pPr>
        <w:rPr>
          <w:sz w:val="24"/>
          <w:szCs w:val="24"/>
        </w:rPr>
      </w:pPr>
      <w:r>
        <w:rPr>
          <w:rFonts w:hint="eastAsia"/>
          <w:sz w:val="24"/>
          <w:szCs w:val="24"/>
        </w:rPr>
        <w:t xml:space="preserve">I went to my teacher’s office after the award presentation. My teacher was waiting for me. Holding my hands, he said “Congratulations! You are a good writer, so keep writing.” “You know I didn’t like writing before, but now I am crazy about it! I will try my best to create good works.” I said seriously. Since then, I have written many good works and now I am a famous writer. I owe my success to my social teacher who is a beacon in my life on the road to writing.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E8E8D"/>
    <w:multiLevelType w:val="singleLevel"/>
    <w:tmpl w:val="FBFE8E8D"/>
    <w:lvl w:ilvl="0" w:tentative="0">
      <w:start w:val="5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B562A"/>
    <w:rsid w:val="7F7B5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2023-06-12T10:11:00Z</dcterms:created>
  <dc:creator>乔木</dc:creator>
  <cp:lastModifiedBy>乔木</cp:lastModifiedBy>
  <dcterms:modified xsi:type="dcterms:W3CDTF">2023-06-12T10:23:11Z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7EE9FFA30A3DA599EA7E86649A74A1EC_41</vt:lpwstr>
  </property>
</Properties>
</file>