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EE" w:rsidRDefault="006F0624">
      <w:pPr>
        <w:spacing w:before="73" w:line="320" w:lineRule="auto"/>
        <w:ind w:left="1699" w:right="303" w:hanging="683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pacing w:val="-1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湖南高尔夫旅游职业学院</w:t>
      </w:r>
      <w:r>
        <w:rPr>
          <w:rFonts w:ascii="黑体" w:eastAsia="黑体" w:hAnsi="黑体" w:cs="黑体"/>
          <w:spacing w:val="-1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F430EB">
        <w:rPr>
          <w:rFonts w:ascii="黑体" w:eastAsia="黑体" w:hAnsi="黑体" w:cs="黑体"/>
          <w:spacing w:val="-1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黑体" w:eastAsia="黑体" w:hAnsi="黑体" w:cs="黑体"/>
          <w:spacing w:val="-73"/>
          <w:sz w:val="36"/>
          <w:szCs w:val="36"/>
        </w:rPr>
        <w:t xml:space="preserve"> </w:t>
      </w:r>
      <w:r>
        <w:rPr>
          <w:rFonts w:ascii="黑体" w:eastAsia="黑体" w:hAnsi="黑体" w:cs="黑体"/>
          <w:spacing w:val="-1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年单独招生</w:t>
      </w:r>
    </w:p>
    <w:p w:rsidR="008275EE" w:rsidRDefault="00BF6778" w:rsidP="00BF6778">
      <w:pPr>
        <w:spacing w:before="73" w:line="320" w:lineRule="auto"/>
        <w:ind w:right="303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pacing w:val="-70"/>
          <w:sz w:val="36"/>
          <w:szCs w:val="36"/>
        </w:rPr>
        <w:t xml:space="preserve">     </w:t>
      </w:r>
      <w:r w:rsidRPr="00BF6778">
        <w:rPr>
          <w:rFonts w:ascii="黑体" w:eastAsia="黑体" w:hAnsi="黑体" w:cs="黑体" w:hint="eastAsia"/>
          <w:spacing w:val="-1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6F0624">
        <w:rPr>
          <w:rFonts w:ascii="黑体" w:eastAsia="黑体" w:hAnsi="黑体" w:cs="黑体"/>
          <w:spacing w:val="-13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职业技能测试大纲</w:t>
      </w:r>
      <w:r w:rsidR="00244BE1">
        <w:rPr>
          <w:rFonts w:ascii="黑体" w:eastAsia="黑体" w:hAnsi="黑体" w:cs="黑体" w:hint="eastAsia"/>
          <w:spacing w:val="-13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（适用于普通高中</w:t>
      </w:r>
      <w:r w:rsidR="004C1C57">
        <w:rPr>
          <w:rFonts w:ascii="黑体" w:eastAsia="黑体" w:hAnsi="黑体" w:cs="黑体" w:hint="eastAsia"/>
          <w:spacing w:val="-13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升学</w:t>
      </w:r>
      <w:bookmarkStart w:id="0" w:name="_GoBack"/>
      <w:bookmarkEnd w:id="0"/>
      <w:r w:rsidR="00244BE1">
        <w:rPr>
          <w:rFonts w:ascii="黑体" w:eastAsia="黑体" w:hAnsi="黑体" w:cs="黑体" w:hint="eastAsia"/>
          <w:spacing w:val="-13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</w:p>
    <w:p w:rsidR="008275EE" w:rsidRDefault="008275EE">
      <w:pPr>
        <w:spacing w:line="259" w:lineRule="auto"/>
        <w:rPr>
          <w:rFonts w:ascii="仿宋"/>
        </w:rPr>
      </w:pPr>
    </w:p>
    <w:p w:rsidR="008275EE" w:rsidRPr="003C1464" w:rsidRDefault="006F0624">
      <w:pPr>
        <w:spacing w:before="91" w:line="190" w:lineRule="auto"/>
        <w:ind w:firstLine="596"/>
        <w:outlineLvl w:val="0"/>
        <w:rPr>
          <w:rFonts w:asciiTheme="minorEastAsia" w:eastAsiaTheme="minorEastAsia" w:hAnsiTheme="minorEastAsia" w:cs="仿宋"/>
          <w:sz w:val="28"/>
          <w:szCs w:val="28"/>
        </w:rPr>
      </w:pPr>
      <w:r w:rsidRPr="003C1464">
        <w:rPr>
          <w:rFonts w:asciiTheme="minorEastAsia" w:eastAsiaTheme="minorEastAsia" w:hAnsiTheme="minorEastAsia" w:cs="仿宋"/>
          <w:spacing w:val="-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一、适用对象</w:t>
      </w:r>
    </w:p>
    <w:p w:rsidR="008275EE" w:rsidRPr="003C1464" w:rsidRDefault="00ED4837">
      <w:pPr>
        <w:spacing w:before="271" w:line="190" w:lineRule="auto"/>
        <w:ind w:firstLine="592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/>
          <w:spacing w:val="-2"/>
          <w:sz w:val="28"/>
          <w:szCs w:val="28"/>
        </w:rPr>
        <w:t>本大纲适用于报考</w:t>
      </w:r>
      <w:r w:rsidR="00244BE1" w:rsidRPr="003C1464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工科</w:t>
      </w:r>
      <w:r w:rsidR="006F0624" w:rsidRPr="003C1464">
        <w:rPr>
          <w:rFonts w:asciiTheme="minorEastAsia" w:eastAsiaTheme="minorEastAsia" w:hAnsiTheme="minorEastAsia" w:cs="仿宋"/>
          <w:spacing w:val="-2"/>
          <w:sz w:val="28"/>
          <w:szCs w:val="28"/>
        </w:rPr>
        <w:t>类</w:t>
      </w:r>
      <w:r w:rsidR="00671796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、电商类</w:t>
      </w:r>
      <w:r w:rsidR="00244BE1" w:rsidRPr="003C1464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的普通高中</w:t>
      </w:r>
      <w:r w:rsidR="006F0624" w:rsidRPr="003C1464">
        <w:rPr>
          <w:rFonts w:asciiTheme="minorEastAsia" w:eastAsiaTheme="minorEastAsia" w:hAnsiTheme="minorEastAsia" w:cs="仿宋"/>
          <w:spacing w:val="-2"/>
          <w:sz w:val="28"/>
          <w:szCs w:val="28"/>
        </w:rPr>
        <w:t>考生。</w:t>
      </w:r>
    </w:p>
    <w:p w:rsidR="008275EE" w:rsidRPr="003C1464" w:rsidRDefault="00244BE1">
      <w:pPr>
        <w:spacing w:before="272" w:line="369" w:lineRule="auto"/>
        <w:ind w:left="32" w:right="34" w:firstLine="545"/>
        <w:rPr>
          <w:rFonts w:asciiTheme="minorEastAsia" w:eastAsiaTheme="minorEastAsia" w:hAnsiTheme="minorEastAsia" w:cs="仿宋"/>
          <w:sz w:val="28"/>
          <w:szCs w:val="28"/>
        </w:rPr>
      </w:pPr>
      <w:r w:rsidRPr="003C1464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我院</w:t>
      </w:r>
      <w:r w:rsidR="0012098D" w:rsidRPr="003C1464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工科</w:t>
      </w:r>
      <w:r w:rsidR="0012098D" w:rsidRPr="003C1464">
        <w:rPr>
          <w:rFonts w:asciiTheme="minorEastAsia" w:eastAsiaTheme="minorEastAsia" w:hAnsiTheme="minorEastAsia" w:cs="仿宋"/>
          <w:spacing w:val="-2"/>
          <w:sz w:val="28"/>
          <w:szCs w:val="28"/>
        </w:rPr>
        <w:t>类</w:t>
      </w:r>
      <w:r w:rsidR="0012098D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、电商类</w:t>
      </w:r>
      <w:r w:rsidR="006F0624" w:rsidRPr="003C1464">
        <w:rPr>
          <w:rFonts w:asciiTheme="minorEastAsia" w:eastAsiaTheme="minorEastAsia" w:hAnsiTheme="minorEastAsia" w:cs="仿宋"/>
          <w:spacing w:val="-2"/>
          <w:sz w:val="28"/>
          <w:szCs w:val="28"/>
        </w:rPr>
        <w:t>专业包括</w:t>
      </w:r>
      <w:r w:rsidR="006F0624" w:rsidRPr="003C1464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机电一体化技术</w:t>
      </w:r>
      <w:r w:rsidR="006F0624" w:rsidRPr="003C1464">
        <w:rPr>
          <w:rFonts w:asciiTheme="minorEastAsia" w:eastAsiaTheme="minorEastAsia" w:hAnsiTheme="minorEastAsia" w:cs="仿宋"/>
          <w:spacing w:val="-2"/>
          <w:sz w:val="28"/>
          <w:szCs w:val="28"/>
        </w:rPr>
        <w:t>、</w:t>
      </w:r>
      <w:r w:rsidR="006F0624" w:rsidRPr="003C1464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工业机器人技术</w:t>
      </w:r>
      <w:r w:rsidR="00FF0585" w:rsidRPr="003C1464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、智能焊接技术</w:t>
      </w:r>
      <w:r w:rsidRPr="003C1464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、</w:t>
      </w:r>
      <w:r w:rsidR="004E61A6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数控技术、电气自动化技术、</w:t>
      </w:r>
      <w:r w:rsidRPr="003C1464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计算机应用技术、大数据技术、数字媒体技术、建设工程管理</w:t>
      </w:r>
      <w:r w:rsidR="00671796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、电子商务、网络营销与直播电商</w:t>
      </w:r>
      <w:r w:rsidR="006F0624" w:rsidRPr="003C1464">
        <w:rPr>
          <w:rFonts w:asciiTheme="minorEastAsia" w:eastAsiaTheme="minorEastAsia" w:hAnsiTheme="minorEastAsia" w:cs="仿宋"/>
          <w:spacing w:val="-2"/>
          <w:sz w:val="28"/>
          <w:szCs w:val="28"/>
        </w:rPr>
        <w:t>共</w:t>
      </w:r>
      <w:r w:rsidR="00671796">
        <w:rPr>
          <w:rFonts w:asciiTheme="minorEastAsia" w:eastAsiaTheme="minorEastAsia" w:hAnsiTheme="minorEastAsia" w:cs="仿宋" w:hint="eastAsia"/>
          <w:spacing w:val="-2"/>
          <w:sz w:val="28"/>
          <w:szCs w:val="28"/>
        </w:rPr>
        <w:t>十一</w:t>
      </w:r>
      <w:r w:rsidR="006F0624" w:rsidRPr="003C1464">
        <w:rPr>
          <w:rFonts w:asciiTheme="minorEastAsia" w:eastAsiaTheme="minorEastAsia" w:hAnsiTheme="minorEastAsia" w:cs="仿宋"/>
          <w:spacing w:val="-2"/>
          <w:sz w:val="28"/>
          <w:szCs w:val="28"/>
        </w:rPr>
        <w:t>个专业。</w:t>
      </w:r>
    </w:p>
    <w:p w:rsidR="008275EE" w:rsidRPr="003C1464" w:rsidRDefault="006F0624">
      <w:pPr>
        <w:spacing w:before="2" w:line="201" w:lineRule="auto"/>
        <w:ind w:firstLine="600"/>
        <w:outlineLvl w:val="0"/>
        <w:rPr>
          <w:rFonts w:asciiTheme="minorEastAsia" w:eastAsiaTheme="minorEastAsia" w:hAnsiTheme="minorEastAsia" w:cs="仿宋"/>
          <w:sz w:val="28"/>
          <w:szCs w:val="28"/>
        </w:rPr>
      </w:pPr>
      <w:r w:rsidRPr="003C1464">
        <w:rPr>
          <w:rFonts w:asciiTheme="minorEastAsia" w:eastAsiaTheme="minorEastAsia" w:hAnsiTheme="minorEastAsia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二、测试形式与分值</w:t>
      </w:r>
    </w:p>
    <w:p w:rsidR="008275EE" w:rsidRPr="003C1464" w:rsidRDefault="006F0624">
      <w:pPr>
        <w:spacing w:before="253" w:line="190" w:lineRule="auto"/>
        <w:ind w:firstLine="592"/>
        <w:rPr>
          <w:rFonts w:asciiTheme="minorEastAsia" w:eastAsiaTheme="minorEastAsia" w:hAnsiTheme="minorEastAsia" w:cs="仿宋"/>
          <w:sz w:val="28"/>
          <w:szCs w:val="28"/>
        </w:rPr>
      </w:pPr>
      <w:r w:rsidRPr="003C1464">
        <w:rPr>
          <w:rFonts w:asciiTheme="minorEastAsia" w:eastAsiaTheme="minorEastAsia" w:hAnsiTheme="minorEastAsia" w:cs="仿宋"/>
          <w:spacing w:val="-26"/>
          <w:w w:val="95"/>
          <w:sz w:val="28"/>
          <w:szCs w:val="28"/>
        </w:rPr>
        <w:t>（一）</w:t>
      </w:r>
      <w:r w:rsidRPr="003C1464">
        <w:rPr>
          <w:rFonts w:asciiTheme="minorEastAsia" w:eastAsiaTheme="minorEastAsia" w:hAnsiTheme="minorEastAsia" w:cs="仿宋"/>
          <w:spacing w:val="41"/>
          <w:sz w:val="28"/>
          <w:szCs w:val="28"/>
        </w:rPr>
        <w:t xml:space="preserve"> </w:t>
      </w:r>
      <w:r w:rsidRPr="003C1464">
        <w:rPr>
          <w:rFonts w:asciiTheme="minorEastAsia" w:eastAsiaTheme="minorEastAsia" w:hAnsiTheme="minorEastAsia" w:cs="仿宋"/>
          <w:spacing w:val="-26"/>
          <w:w w:val="95"/>
          <w:sz w:val="28"/>
          <w:szCs w:val="28"/>
        </w:rPr>
        <w:t>测试方式：</w:t>
      </w:r>
      <w:r w:rsidR="00A27EC4" w:rsidRPr="003C1464">
        <w:rPr>
          <w:rFonts w:asciiTheme="minorEastAsia" w:eastAsiaTheme="minorEastAsia" w:hAnsiTheme="minorEastAsia" w:cs="仿宋" w:hint="eastAsia"/>
          <w:spacing w:val="60"/>
          <w:sz w:val="28"/>
          <w:szCs w:val="28"/>
        </w:rPr>
        <w:t>笔试、闭卷</w:t>
      </w:r>
    </w:p>
    <w:p w:rsidR="008275EE" w:rsidRPr="003C1464" w:rsidRDefault="006F0624">
      <w:pPr>
        <w:spacing w:before="271" w:line="190" w:lineRule="auto"/>
        <w:ind w:firstLine="592"/>
        <w:rPr>
          <w:rFonts w:asciiTheme="minorEastAsia" w:eastAsiaTheme="minorEastAsia" w:hAnsiTheme="minorEastAsia" w:cs="仿宋"/>
          <w:sz w:val="28"/>
          <w:szCs w:val="28"/>
        </w:rPr>
      </w:pPr>
      <w:r w:rsidRPr="003C1464">
        <w:rPr>
          <w:rFonts w:asciiTheme="minorEastAsia" w:eastAsiaTheme="minorEastAsia" w:hAnsiTheme="minorEastAsia" w:cs="仿宋"/>
          <w:spacing w:val="-27"/>
          <w:w w:val="97"/>
          <w:sz w:val="28"/>
          <w:szCs w:val="28"/>
        </w:rPr>
        <w:t>（</w:t>
      </w:r>
      <w:r w:rsidR="003C1464" w:rsidRPr="003C1464">
        <w:rPr>
          <w:rFonts w:asciiTheme="minorEastAsia" w:eastAsiaTheme="minorEastAsia" w:hAnsiTheme="minorEastAsia" w:cs="仿宋" w:hint="eastAsia"/>
          <w:spacing w:val="-27"/>
          <w:w w:val="97"/>
          <w:sz w:val="28"/>
          <w:szCs w:val="28"/>
        </w:rPr>
        <w:t>二</w:t>
      </w:r>
      <w:r w:rsidRPr="003C1464">
        <w:rPr>
          <w:rFonts w:asciiTheme="minorEastAsia" w:eastAsiaTheme="minorEastAsia" w:hAnsiTheme="minorEastAsia" w:cs="仿宋"/>
          <w:spacing w:val="-27"/>
          <w:w w:val="97"/>
          <w:sz w:val="28"/>
          <w:szCs w:val="28"/>
        </w:rPr>
        <w:t>）</w:t>
      </w:r>
      <w:r w:rsidRPr="003C1464">
        <w:rPr>
          <w:rFonts w:asciiTheme="minorEastAsia" w:eastAsiaTheme="minorEastAsia" w:hAnsiTheme="minorEastAsia" w:cs="仿宋"/>
          <w:spacing w:val="44"/>
          <w:sz w:val="28"/>
          <w:szCs w:val="28"/>
        </w:rPr>
        <w:t xml:space="preserve"> </w:t>
      </w:r>
      <w:r w:rsidRPr="003C1464">
        <w:rPr>
          <w:rFonts w:asciiTheme="minorEastAsia" w:eastAsiaTheme="minorEastAsia" w:hAnsiTheme="minorEastAsia" w:cs="仿宋"/>
          <w:spacing w:val="-27"/>
          <w:w w:val="97"/>
          <w:sz w:val="28"/>
          <w:szCs w:val="28"/>
        </w:rPr>
        <w:t>测试时间：</w:t>
      </w:r>
      <w:r w:rsidR="00A27EC4" w:rsidRPr="003C1464">
        <w:rPr>
          <w:rFonts w:asciiTheme="minorEastAsia" w:eastAsiaTheme="minorEastAsia" w:hAnsiTheme="minorEastAsia" w:cs="仿宋"/>
          <w:spacing w:val="-27"/>
          <w:w w:val="97"/>
          <w:sz w:val="28"/>
          <w:szCs w:val="28"/>
        </w:rPr>
        <w:t>90</w:t>
      </w:r>
      <w:r w:rsidRPr="003C1464">
        <w:rPr>
          <w:rFonts w:asciiTheme="minorEastAsia" w:eastAsiaTheme="minorEastAsia" w:hAnsiTheme="minorEastAsia" w:cs="仿宋"/>
          <w:spacing w:val="-50"/>
          <w:sz w:val="28"/>
          <w:szCs w:val="28"/>
        </w:rPr>
        <w:t xml:space="preserve"> </w:t>
      </w:r>
      <w:r w:rsidRPr="003C1464">
        <w:rPr>
          <w:rFonts w:asciiTheme="minorEastAsia" w:eastAsiaTheme="minorEastAsia" w:hAnsiTheme="minorEastAsia" w:cs="仿宋"/>
          <w:spacing w:val="-27"/>
          <w:w w:val="97"/>
          <w:sz w:val="28"/>
          <w:szCs w:val="28"/>
        </w:rPr>
        <w:t>分钟</w:t>
      </w:r>
    </w:p>
    <w:p w:rsidR="008275EE" w:rsidRPr="003C1464" w:rsidRDefault="003C1464">
      <w:pPr>
        <w:spacing w:before="271" w:line="190" w:lineRule="auto"/>
        <w:ind w:firstLine="592"/>
        <w:rPr>
          <w:rFonts w:asciiTheme="minorEastAsia" w:eastAsiaTheme="minorEastAsia" w:hAnsiTheme="minorEastAsia" w:cs="仿宋"/>
          <w:sz w:val="28"/>
          <w:szCs w:val="28"/>
        </w:rPr>
      </w:pPr>
      <w:r w:rsidRPr="003C1464">
        <w:rPr>
          <w:rFonts w:asciiTheme="minorEastAsia" w:eastAsiaTheme="minorEastAsia" w:hAnsiTheme="minorEastAsia" w:cs="仿宋"/>
          <w:spacing w:val="-26"/>
          <w:w w:val="95"/>
          <w:sz w:val="28"/>
          <w:szCs w:val="28"/>
        </w:rPr>
        <w:t>（</w:t>
      </w:r>
      <w:r w:rsidRPr="003C1464">
        <w:rPr>
          <w:rFonts w:asciiTheme="minorEastAsia" w:eastAsiaTheme="minorEastAsia" w:hAnsiTheme="minorEastAsia" w:cs="仿宋" w:hint="eastAsia"/>
          <w:spacing w:val="-26"/>
          <w:w w:val="95"/>
          <w:sz w:val="28"/>
          <w:szCs w:val="28"/>
        </w:rPr>
        <w:t>三</w:t>
      </w:r>
      <w:r w:rsidR="006F0624" w:rsidRPr="003C1464">
        <w:rPr>
          <w:rFonts w:asciiTheme="minorEastAsia" w:eastAsiaTheme="minorEastAsia" w:hAnsiTheme="minorEastAsia" w:cs="仿宋"/>
          <w:spacing w:val="-26"/>
          <w:w w:val="95"/>
          <w:sz w:val="28"/>
          <w:szCs w:val="28"/>
        </w:rPr>
        <w:t>）</w:t>
      </w:r>
      <w:r w:rsidR="006F0624" w:rsidRPr="003C1464">
        <w:rPr>
          <w:rFonts w:asciiTheme="minorEastAsia" w:eastAsiaTheme="minorEastAsia" w:hAnsiTheme="minorEastAsia" w:cs="仿宋"/>
          <w:spacing w:val="34"/>
          <w:sz w:val="28"/>
          <w:szCs w:val="28"/>
        </w:rPr>
        <w:t xml:space="preserve"> </w:t>
      </w:r>
      <w:r w:rsidR="006F0624" w:rsidRPr="003C1464">
        <w:rPr>
          <w:rFonts w:asciiTheme="minorEastAsia" w:eastAsiaTheme="minorEastAsia" w:hAnsiTheme="minorEastAsia" w:cs="仿宋"/>
          <w:spacing w:val="-26"/>
          <w:w w:val="95"/>
          <w:sz w:val="28"/>
          <w:szCs w:val="28"/>
        </w:rPr>
        <w:t>总分：</w:t>
      </w:r>
      <w:r w:rsidR="004C1C57">
        <w:rPr>
          <w:rFonts w:asciiTheme="minorEastAsia" w:eastAsiaTheme="minorEastAsia" w:hAnsiTheme="minorEastAsia" w:cs="仿宋"/>
          <w:spacing w:val="-26"/>
          <w:w w:val="95"/>
          <w:sz w:val="28"/>
          <w:szCs w:val="28"/>
        </w:rPr>
        <w:t>3</w:t>
      </w:r>
      <w:r w:rsidR="00A27EC4" w:rsidRPr="003C1464">
        <w:rPr>
          <w:rFonts w:asciiTheme="minorEastAsia" w:eastAsiaTheme="minorEastAsia" w:hAnsiTheme="minorEastAsia" w:cs="仿宋"/>
          <w:spacing w:val="-26"/>
          <w:w w:val="95"/>
          <w:sz w:val="28"/>
          <w:szCs w:val="28"/>
        </w:rPr>
        <w:t>00</w:t>
      </w:r>
      <w:r w:rsidR="006F0624" w:rsidRPr="003C1464">
        <w:rPr>
          <w:rFonts w:asciiTheme="minorEastAsia" w:eastAsiaTheme="minorEastAsia" w:hAnsiTheme="minorEastAsia" w:cs="仿宋"/>
          <w:spacing w:val="-26"/>
          <w:w w:val="95"/>
          <w:sz w:val="28"/>
          <w:szCs w:val="28"/>
        </w:rPr>
        <w:t>分</w:t>
      </w:r>
    </w:p>
    <w:p w:rsidR="008275EE" w:rsidRPr="003C1464" w:rsidRDefault="006F0624">
      <w:pPr>
        <w:spacing w:before="273" w:line="190" w:lineRule="auto"/>
        <w:ind w:firstLine="599"/>
        <w:outlineLvl w:val="0"/>
        <w:rPr>
          <w:rFonts w:asciiTheme="minorEastAsia" w:eastAsiaTheme="minorEastAsia" w:hAnsiTheme="minorEastAsia" w:cs="仿宋"/>
          <w:sz w:val="28"/>
          <w:szCs w:val="28"/>
        </w:rPr>
      </w:pPr>
      <w:r w:rsidRPr="003C1464">
        <w:rPr>
          <w:rFonts w:asciiTheme="minorEastAsia" w:eastAsiaTheme="minorEastAsia" w:hAnsiTheme="minorEastAsia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三、测试内容</w:t>
      </w:r>
    </w:p>
    <w:p w:rsidR="008275EE" w:rsidRPr="003C1464" w:rsidRDefault="006F0624">
      <w:pPr>
        <w:spacing w:before="271" w:line="190" w:lineRule="auto"/>
        <w:ind w:firstLine="592"/>
        <w:rPr>
          <w:rFonts w:asciiTheme="minorEastAsia" w:eastAsiaTheme="minorEastAsia" w:hAnsiTheme="minorEastAsia" w:cs="仿宋"/>
          <w:sz w:val="28"/>
          <w:szCs w:val="28"/>
        </w:rPr>
      </w:pPr>
      <w:r w:rsidRPr="003C1464">
        <w:rPr>
          <w:rFonts w:asciiTheme="minorEastAsia" w:eastAsiaTheme="minorEastAsia" w:hAnsiTheme="minorEastAsia" w:cs="仿宋"/>
          <w:spacing w:val="-19"/>
          <w:sz w:val="28"/>
          <w:szCs w:val="28"/>
        </w:rPr>
        <w:t>（一）</w:t>
      </w:r>
      <w:r w:rsidRPr="003C1464">
        <w:rPr>
          <w:rFonts w:asciiTheme="minorEastAsia" w:eastAsiaTheme="minorEastAsia" w:hAnsiTheme="minorEastAsia" w:cs="仿宋"/>
          <w:spacing w:val="35"/>
          <w:sz w:val="28"/>
          <w:szCs w:val="28"/>
        </w:rPr>
        <w:t xml:space="preserve"> </w:t>
      </w:r>
      <w:r w:rsidRPr="003C1464">
        <w:rPr>
          <w:rFonts w:asciiTheme="minorEastAsia" w:eastAsiaTheme="minorEastAsia" w:hAnsiTheme="minorEastAsia" w:cs="仿宋"/>
          <w:spacing w:val="-19"/>
          <w:sz w:val="28"/>
          <w:szCs w:val="28"/>
        </w:rPr>
        <w:t>测试内容：</w:t>
      </w:r>
      <w:r w:rsidRPr="003C1464">
        <w:rPr>
          <w:rFonts w:asciiTheme="minorEastAsia" w:eastAsiaTheme="minorEastAsia" w:hAnsiTheme="minorEastAsia" w:cs="仿宋"/>
          <w:spacing w:val="66"/>
          <w:sz w:val="28"/>
          <w:szCs w:val="28"/>
        </w:rPr>
        <w:t xml:space="preserve"> </w:t>
      </w:r>
    </w:p>
    <w:p w:rsidR="008275EE" w:rsidRDefault="003C1464">
      <w:pPr>
        <w:spacing w:line="510" w:lineRule="exac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信息技术</w:t>
      </w:r>
      <w:r w:rsidR="004C1C57">
        <w:rPr>
          <w:rFonts w:ascii="宋体" w:eastAsia="宋体" w:hAnsi="宋体" w:cs="宋体"/>
          <w:color w:val="auto"/>
          <w:sz w:val="28"/>
          <w:szCs w:val="28"/>
        </w:rPr>
        <w:t>9</w:t>
      </w:r>
      <w:r>
        <w:rPr>
          <w:rFonts w:ascii="宋体" w:eastAsia="宋体" w:hAnsi="宋体" w:cs="宋体"/>
          <w:color w:val="auto"/>
          <w:sz w:val="28"/>
          <w:szCs w:val="28"/>
        </w:rPr>
        <w:t>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分，通用技术</w:t>
      </w:r>
      <w:r w:rsidR="004C1C57">
        <w:rPr>
          <w:rFonts w:ascii="宋体" w:eastAsia="宋体" w:hAnsi="宋体" w:cs="宋体"/>
          <w:color w:val="auto"/>
          <w:sz w:val="28"/>
          <w:szCs w:val="28"/>
        </w:rPr>
        <w:t>9</w:t>
      </w:r>
      <w:r>
        <w:rPr>
          <w:rFonts w:ascii="宋体" w:eastAsia="宋体" w:hAnsi="宋体" w:cs="宋体"/>
          <w:color w:val="auto"/>
          <w:sz w:val="28"/>
          <w:szCs w:val="28"/>
        </w:rPr>
        <w:t>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分及有关基础知识</w:t>
      </w:r>
      <w:r w:rsidR="004C1C57">
        <w:rPr>
          <w:rFonts w:ascii="宋体" w:eastAsia="宋体" w:hAnsi="宋体" w:cs="宋体"/>
          <w:color w:val="auto"/>
          <w:sz w:val="28"/>
          <w:szCs w:val="28"/>
        </w:rPr>
        <w:t>12</w:t>
      </w:r>
      <w:r>
        <w:rPr>
          <w:rFonts w:ascii="宋体" w:eastAsia="宋体" w:hAnsi="宋体" w:cs="宋体"/>
          <w:color w:val="auto"/>
          <w:sz w:val="28"/>
          <w:szCs w:val="28"/>
        </w:rPr>
        <w:t>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分，详细内容见下表</w:t>
      </w:r>
      <w:r w:rsidR="006F0624">
        <w:rPr>
          <w:rFonts w:ascii="宋体" w:eastAsia="宋体" w:hAnsi="宋体" w:cs="宋体" w:hint="eastAsia"/>
          <w:color w:val="auto"/>
          <w:sz w:val="28"/>
          <w:szCs w:val="28"/>
        </w:rPr>
        <w:t>。</w:t>
      </w:r>
    </w:p>
    <w:p w:rsidR="003C1464" w:rsidRDefault="003C1464" w:rsidP="003C1464">
      <w:pPr>
        <w:pStyle w:val="a4"/>
        <w:numPr>
          <w:ilvl w:val="0"/>
          <w:numId w:val="1"/>
        </w:numPr>
        <w:spacing w:line="510" w:lineRule="exact"/>
        <w:ind w:firstLineChars="0"/>
        <w:rPr>
          <w:rFonts w:ascii="宋体" w:eastAsia="宋体" w:hAnsi="宋体" w:cs="宋体"/>
          <w:color w:val="auto"/>
          <w:sz w:val="28"/>
          <w:szCs w:val="28"/>
        </w:rPr>
      </w:pPr>
      <w:r w:rsidRPr="003C1464">
        <w:rPr>
          <w:rFonts w:ascii="宋体" w:eastAsia="宋体" w:hAnsi="宋体" w:cs="宋体" w:hint="eastAsia"/>
          <w:color w:val="auto"/>
          <w:sz w:val="28"/>
          <w:szCs w:val="28"/>
        </w:rPr>
        <w:t>信息技术：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3</w:t>
      </w:r>
      <w:r>
        <w:rPr>
          <w:rFonts w:ascii="宋体" w:eastAsia="宋体" w:hAnsi="宋体" w:cs="宋体"/>
          <w:color w:val="auto"/>
          <w:sz w:val="28"/>
          <w:szCs w:val="28"/>
        </w:rPr>
        <w:t>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道选择题，每题</w:t>
      </w:r>
      <w:r w:rsidR="004C1C57">
        <w:rPr>
          <w:rFonts w:ascii="宋体" w:eastAsia="宋体" w:hAnsi="宋体" w:cs="宋体"/>
          <w:color w:val="auto"/>
          <w:sz w:val="28"/>
          <w:szCs w:val="28"/>
        </w:rPr>
        <w:t>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分。考题难度适中，较易题占比6</w:t>
      </w:r>
      <w:r>
        <w:rPr>
          <w:rFonts w:ascii="宋体" w:eastAsia="宋体" w:hAnsi="宋体" w:cs="宋体"/>
          <w:color w:val="auto"/>
          <w:sz w:val="28"/>
          <w:szCs w:val="28"/>
        </w:rPr>
        <w:t>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%，中等难度3</w:t>
      </w:r>
      <w:r>
        <w:rPr>
          <w:rFonts w:ascii="宋体" w:eastAsia="宋体" w:hAnsi="宋体" w:cs="宋体"/>
          <w:color w:val="auto"/>
          <w:sz w:val="28"/>
          <w:szCs w:val="28"/>
        </w:rPr>
        <w:t>0%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，较难题占1</w:t>
      </w:r>
      <w:r>
        <w:rPr>
          <w:rFonts w:ascii="宋体" w:eastAsia="宋体" w:hAnsi="宋体" w:cs="宋体"/>
          <w:color w:val="auto"/>
          <w:sz w:val="28"/>
          <w:szCs w:val="28"/>
        </w:rPr>
        <w:t>0%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。主要</w:t>
      </w:r>
      <w:r w:rsidRPr="003C1464">
        <w:rPr>
          <w:rFonts w:ascii="宋体" w:eastAsia="宋体" w:hAnsi="宋体" w:cs="宋体" w:hint="eastAsia"/>
          <w:color w:val="auto"/>
          <w:sz w:val="28"/>
          <w:szCs w:val="28"/>
        </w:rPr>
        <w:t>考察学生的信息技术基础知识和基本技能，其目的是测试考生掌握信息技术基础知识，具备信息技术基本应用能力和分析问题、解决问题的能力。主要内容包括：</w:t>
      </w:r>
    </w:p>
    <w:p w:rsidR="003C1464" w:rsidRDefault="003C1464" w:rsidP="003C1464">
      <w:pPr>
        <w:pStyle w:val="a4"/>
        <w:numPr>
          <w:ilvl w:val="0"/>
          <w:numId w:val="2"/>
        </w:numPr>
        <w:spacing w:line="510" w:lineRule="exact"/>
        <w:ind w:firstLineChars="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计算机基础知识</w:t>
      </w:r>
    </w:p>
    <w:p w:rsidR="003C1464" w:rsidRDefault="003C1464" w:rsidP="003C1464">
      <w:pPr>
        <w:pStyle w:val="a4"/>
        <w:numPr>
          <w:ilvl w:val="0"/>
          <w:numId w:val="2"/>
        </w:numPr>
        <w:spacing w:line="510" w:lineRule="exact"/>
        <w:ind w:firstLineChars="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操作系统基础知识</w:t>
      </w:r>
    </w:p>
    <w:p w:rsidR="003C1464" w:rsidRDefault="003C1464" w:rsidP="003C1464">
      <w:pPr>
        <w:pStyle w:val="a4"/>
        <w:numPr>
          <w:ilvl w:val="0"/>
          <w:numId w:val="2"/>
        </w:numPr>
        <w:spacing w:line="510" w:lineRule="exact"/>
        <w:ind w:firstLineChars="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办公软件Office基础知识和使用</w:t>
      </w:r>
    </w:p>
    <w:p w:rsidR="003C1464" w:rsidRDefault="003C1464" w:rsidP="003C1464">
      <w:pPr>
        <w:pStyle w:val="a4"/>
        <w:numPr>
          <w:ilvl w:val="0"/>
          <w:numId w:val="2"/>
        </w:numPr>
        <w:spacing w:line="510" w:lineRule="exact"/>
        <w:ind w:firstLineChars="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因特网的基础知识和应用</w:t>
      </w:r>
    </w:p>
    <w:p w:rsidR="003C1464" w:rsidRPr="003C1464" w:rsidRDefault="003C1464" w:rsidP="003C1464">
      <w:pPr>
        <w:pStyle w:val="a4"/>
        <w:numPr>
          <w:ilvl w:val="0"/>
          <w:numId w:val="2"/>
        </w:numPr>
        <w:spacing w:line="510" w:lineRule="exact"/>
        <w:ind w:firstLineChars="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新一代信息技术</w:t>
      </w:r>
    </w:p>
    <w:p w:rsidR="003C1464" w:rsidRDefault="003C1464" w:rsidP="003C1464">
      <w:pPr>
        <w:pStyle w:val="a4"/>
        <w:numPr>
          <w:ilvl w:val="0"/>
          <w:numId w:val="1"/>
        </w:numPr>
        <w:spacing w:line="510" w:lineRule="exact"/>
        <w:ind w:firstLineChars="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lastRenderedPageBreak/>
        <w:t>通用技术：</w:t>
      </w:r>
      <w:r w:rsidR="00D5501B">
        <w:rPr>
          <w:rFonts w:ascii="宋体" w:eastAsia="宋体" w:hAnsi="宋体" w:cs="宋体" w:hint="eastAsia"/>
          <w:color w:val="auto"/>
          <w:sz w:val="28"/>
          <w:szCs w:val="28"/>
        </w:rPr>
        <w:t>3</w:t>
      </w:r>
      <w:r w:rsidR="00D5501B">
        <w:rPr>
          <w:rFonts w:ascii="宋体" w:eastAsia="宋体" w:hAnsi="宋体" w:cs="宋体"/>
          <w:color w:val="auto"/>
          <w:sz w:val="28"/>
          <w:szCs w:val="28"/>
        </w:rPr>
        <w:t>0</w:t>
      </w:r>
      <w:r w:rsidR="00D5501B">
        <w:rPr>
          <w:rFonts w:ascii="宋体" w:eastAsia="宋体" w:hAnsi="宋体" w:cs="宋体" w:hint="eastAsia"/>
          <w:color w:val="auto"/>
          <w:sz w:val="28"/>
          <w:szCs w:val="28"/>
        </w:rPr>
        <w:t>道选择题，每题</w:t>
      </w:r>
      <w:r w:rsidR="004C1C57">
        <w:rPr>
          <w:rFonts w:ascii="宋体" w:eastAsia="宋体" w:hAnsi="宋体" w:cs="宋体"/>
          <w:color w:val="auto"/>
          <w:sz w:val="28"/>
          <w:szCs w:val="28"/>
        </w:rPr>
        <w:t>3</w:t>
      </w:r>
      <w:r w:rsidR="00D5501B">
        <w:rPr>
          <w:rFonts w:ascii="宋体" w:eastAsia="宋体" w:hAnsi="宋体" w:cs="宋体" w:hint="eastAsia"/>
          <w:color w:val="auto"/>
          <w:sz w:val="28"/>
          <w:szCs w:val="28"/>
        </w:rPr>
        <w:t>分。考题难度适中，较易题占比6</w:t>
      </w:r>
      <w:r w:rsidR="00D5501B">
        <w:rPr>
          <w:rFonts w:ascii="宋体" w:eastAsia="宋体" w:hAnsi="宋体" w:cs="宋体"/>
          <w:color w:val="auto"/>
          <w:sz w:val="28"/>
          <w:szCs w:val="28"/>
        </w:rPr>
        <w:t>0</w:t>
      </w:r>
      <w:r w:rsidR="00D5501B">
        <w:rPr>
          <w:rFonts w:ascii="宋体" w:eastAsia="宋体" w:hAnsi="宋体" w:cs="宋体" w:hint="eastAsia"/>
          <w:color w:val="auto"/>
          <w:sz w:val="28"/>
          <w:szCs w:val="28"/>
        </w:rPr>
        <w:t>%，中等难度3</w:t>
      </w:r>
      <w:r w:rsidR="00D5501B">
        <w:rPr>
          <w:rFonts w:ascii="宋体" w:eastAsia="宋体" w:hAnsi="宋体" w:cs="宋体"/>
          <w:color w:val="auto"/>
          <w:sz w:val="28"/>
          <w:szCs w:val="28"/>
        </w:rPr>
        <w:t>0%</w:t>
      </w:r>
      <w:r w:rsidR="00D5501B">
        <w:rPr>
          <w:rFonts w:ascii="宋体" w:eastAsia="宋体" w:hAnsi="宋体" w:cs="宋体" w:hint="eastAsia"/>
          <w:color w:val="auto"/>
          <w:sz w:val="28"/>
          <w:szCs w:val="28"/>
        </w:rPr>
        <w:t>，较难题占1</w:t>
      </w:r>
      <w:r w:rsidR="00D5501B">
        <w:rPr>
          <w:rFonts w:ascii="宋体" w:eastAsia="宋体" w:hAnsi="宋体" w:cs="宋体"/>
          <w:color w:val="auto"/>
          <w:sz w:val="28"/>
          <w:szCs w:val="28"/>
        </w:rPr>
        <w:t>0%</w:t>
      </w:r>
      <w:r w:rsidR="00D5501B">
        <w:rPr>
          <w:rFonts w:ascii="宋体" w:eastAsia="宋体" w:hAnsi="宋体" w:cs="宋体" w:hint="eastAsia"/>
          <w:color w:val="auto"/>
          <w:sz w:val="28"/>
          <w:szCs w:val="28"/>
        </w:rPr>
        <w:t>。考核的内容包括逻辑推理，空间想象、常识判断等</w:t>
      </w:r>
      <w:r w:rsidR="00866EE8">
        <w:rPr>
          <w:rFonts w:ascii="宋体" w:eastAsia="宋体" w:hAnsi="宋体" w:cs="宋体" w:hint="eastAsia"/>
          <w:color w:val="auto"/>
          <w:sz w:val="28"/>
          <w:szCs w:val="28"/>
        </w:rPr>
        <w:t>。</w:t>
      </w:r>
    </w:p>
    <w:p w:rsidR="00D5501B" w:rsidRDefault="00D5501B" w:rsidP="00D5501B">
      <w:pPr>
        <w:pStyle w:val="a4"/>
        <w:numPr>
          <w:ilvl w:val="0"/>
          <w:numId w:val="1"/>
        </w:numPr>
        <w:spacing w:line="510" w:lineRule="exact"/>
        <w:ind w:firstLineChars="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有关基础知识：4</w:t>
      </w:r>
      <w:r>
        <w:rPr>
          <w:rFonts w:ascii="宋体" w:eastAsia="宋体" w:hAnsi="宋体" w:cs="宋体"/>
          <w:color w:val="auto"/>
          <w:sz w:val="28"/>
          <w:szCs w:val="28"/>
        </w:rPr>
        <w:t>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道选择题，每题</w:t>
      </w:r>
      <w:r w:rsidR="004C1C57">
        <w:rPr>
          <w:rFonts w:ascii="宋体" w:eastAsia="宋体" w:hAnsi="宋体" w:cs="宋体"/>
          <w:color w:val="auto"/>
          <w:sz w:val="28"/>
          <w:szCs w:val="28"/>
        </w:rPr>
        <w:t>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分。考题难度适中，较易题占比6</w:t>
      </w:r>
      <w:r>
        <w:rPr>
          <w:rFonts w:ascii="宋体" w:eastAsia="宋体" w:hAnsi="宋体" w:cs="宋体"/>
          <w:color w:val="auto"/>
          <w:sz w:val="28"/>
          <w:szCs w:val="28"/>
        </w:rPr>
        <w:t>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%，中等难度3</w:t>
      </w:r>
      <w:r>
        <w:rPr>
          <w:rFonts w:ascii="宋体" w:eastAsia="宋体" w:hAnsi="宋体" w:cs="宋体"/>
          <w:color w:val="auto"/>
          <w:sz w:val="28"/>
          <w:szCs w:val="28"/>
        </w:rPr>
        <w:t>0%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，较难题占1</w:t>
      </w:r>
      <w:r>
        <w:rPr>
          <w:rFonts w:ascii="宋体" w:eastAsia="宋体" w:hAnsi="宋体" w:cs="宋体"/>
          <w:color w:val="auto"/>
          <w:sz w:val="28"/>
          <w:szCs w:val="28"/>
        </w:rPr>
        <w:t>0%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。</w:t>
      </w:r>
      <w:r w:rsidRPr="00D5501B">
        <w:rPr>
          <w:rFonts w:ascii="宋体" w:eastAsia="宋体" w:hAnsi="宋体" w:cs="宋体" w:hint="eastAsia"/>
          <w:color w:val="auto"/>
          <w:sz w:val="28"/>
          <w:szCs w:val="28"/>
        </w:rPr>
        <w:t>考试范围涵盖包括职业素养和思想政治教育两部分内容，通过职业技能测试，侧重考察学生对党和国家政策的了解情况，对社会热点的思考，自身的思想道德修养和职业素养，对待人生过程中的各种困难的认识，对未来就业和职业发展的思考等综合性情况。</w:t>
      </w:r>
    </w:p>
    <w:p w:rsidR="00D5501B" w:rsidRDefault="00D5501B" w:rsidP="00D5501B">
      <w:pPr>
        <w:pStyle w:val="a4"/>
        <w:numPr>
          <w:ilvl w:val="0"/>
          <w:numId w:val="3"/>
        </w:numPr>
        <w:spacing w:line="510" w:lineRule="exact"/>
        <w:ind w:firstLineChars="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职业素养考试范围涵盖</w:t>
      </w:r>
      <w:r w:rsidRPr="00D5501B">
        <w:rPr>
          <w:rFonts w:ascii="宋体" w:eastAsia="宋体" w:hAnsi="宋体" w:cs="宋体" w:hint="eastAsia"/>
          <w:color w:val="auto"/>
          <w:sz w:val="28"/>
          <w:szCs w:val="28"/>
        </w:rPr>
        <w:t>职业生涯规划、职业道德、职业思想</w:t>
      </w:r>
      <w:r w:rsidRPr="00D5501B">
        <w:rPr>
          <w:rFonts w:ascii="宋体" w:eastAsia="宋体" w:hAnsi="宋体" w:cs="宋体"/>
          <w:color w:val="auto"/>
          <w:sz w:val="28"/>
          <w:szCs w:val="28"/>
        </w:rPr>
        <w:t>(</w:t>
      </w:r>
      <w:r w:rsidRPr="00D5501B">
        <w:rPr>
          <w:rFonts w:ascii="宋体" w:eastAsia="宋体" w:hAnsi="宋体" w:cs="宋体" w:hint="eastAsia"/>
          <w:color w:val="auto"/>
          <w:sz w:val="28"/>
          <w:szCs w:val="28"/>
        </w:rPr>
        <w:t>意识</w:t>
      </w:r>
      <w:r w:rsidRPr="00D5501B">
        <w:rPr>
          <w:rFonts w:ascii="宋体" w:eastAsia="宋体" w:hAnsi="宋体" w:cs="宋体"/>
          <w:color w:val="auto"/>
          <w:sz w:val="28"/>
          <w:szCs w:val="28"/>
        </w:rPr>
        <w:t>)</w:t>
      </w:r>
      <w:r w:rsidRPr="00D5501B">
        <w:rPr>
          <w:rFonts w:ascii="宋体" w:eastAsia="宋体" w:hAnsi="宋体" w:cs="宋体" w:hint="eastAsia"/>
          <w:color w:val="auto"/>
          <w:sz w:val="28"/>
          <w:szCs w:val="28"/>
        </w:rPr>
        <w:t>、职业行为习惯、职业技能等基本内容。</w:t>
      </w:r>
    </w:p>
    <w:p w:rsidR="00D5501B" w:rsidRPr="003C1464" w:rsidRDefault="00D5501B" w:rsidP="00D5501B">
      <w:pPr>
        <w:pStyle w:val="a4"/>
        <w:numPr>
          <w:ilvl w:val="0"/>
          <w:numId w:val="3"/>
        </w:numPr>
        <w:spacing w:line="510" w:lineRule="exact"/>
        <w:ind w:firstLineChars="0"/>
        <w:rPr>
          <w:rFonts w:ascii="宋体" w:eastAsia="宋体" w:hAnsi="宋体" w:cs="宋体"/>
          <w:color w:val="auto"/>
          <w:sz w:val="28"/>
          <w:szCs w:val="28"/>
        </w:rPr>
      </w:pPr>
      <w:r w:rsidRPr="00D5501B">
        <w:rPr>
          <w:rFonts w:ascii="宋体" w:eastAsia="宋体" w:hAnsi="宋体" w:cs="宋体" w:hint="eastAsia"/>
          <w:color w:val="auto"/>
          <w:sz w:val="28"/>
          <w:szCs w:val="28"/>
        </w:rPr>
        <w:t>思想政治教育考试范围涵盖经济与生活、政治与生活、文化与生活、生活与哲学、时事政治等基本内容。</w:t>
      </w:r>
    </w:p>
    <w:sectPr w:rsidR="00D5501B" w:rsidRPr="003C1464">
      <w:pgSz w:w="11906" w:h="16839"/>
      <w:pgMar w:top="1159" w:right="176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C4E" w:rsidRDefault="00871C4E">
      <w:r>
        <w:separator/>
      </w:r>
    </w:p>
  </w:endnote>
  <w:endnote w:type="continuationSeparator" w:id="0">
    <w:p w:rsidR="00871C4E" w:rsidRDefault="0087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C4E" w:rsidRDefault="00871C4E">
      <w:r>
        <w:separator/>
      </w:r>
    </w:p>
  </w:footnote>
  <w:footnote w:type="continuationSeparator" w:id="0">
    <w:p w:rsidR="00871C4E" w:rsidRDefault="0087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CC6"/>
    <w:multiLevelType w:val="hybridMultilevel"/>
    <w:tmpl w:val="F214A5EC"/>
    <w:lvl w:ilvl="0" w:tplc="1870050C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E2644C"/>
    <w:multiLevelType w:val="hybridMultilevel"/>
    <w:tmpl w:val="15129606"/>
    <w:lvl w:ilvl="0" w:tplc="02F0E858">
      <w:start w:val="1"/>
      <w:numFmt w:val="decimal"/>
      <w:lvlText w:val="（%1）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2" w15:restartNumberingAfterBreak="0">
    <w:nsid w:val="46AE4C0B"/>
    <w:multiLevelType w:val="hybridMultilevel"/>
    <w:tmpl w:val="0186C990"/>
    <w:lvl w:ilvl="0" w:tplc="09541EEE">
      <w:start w:val="1"/>
      <w:numFmt w:val="decimal"/>
      <w:lvlText w:val="（%1）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8275EE"/>
    <w:rsid w:val="0012098D"/>
    <w:rsid w:val="00157AC6"/>
    <w:rsid w:val="00190443"/>
    <w:rsid w:val="00192112"/>
    <w:rsid w:val="00244BE1"/>
    <w:rsid w:val="0034242E"/>
    <w:rsid w:val="00366346"/>
    <w:rsid w:val="003C1464"/>
    <w:rsid w:val="0042337A"/>
    <w:rsid w:val="004B2D06"/>
    <w:rsid w:val="004C1C57"/>
    <w:rsid w:val="004E61A6"/>
    <w:rsid w:val="005552EF"/>
    <w:rsid w:val="005D498F"/>
    <w:rsid w:val="00671796"/>
    <w:rsid w:val="00685C61"/>
    <w:rsid w:val="006F0624"/>
    <w:rsid w:val="007F607E"/>
    <w:rsid w:val="008275EE"/>
    <w:rsid w:val="00844DA8"/>
    <w:rsid w:val="00866EE8"/>
    <w:rsid w:val="00871C4E"/>
    <w:rsid w:val="008D5D2F"/>
    <w:rsid w:val="0096124C"/>
    <w:rsid w:val="00A27EC4"/>
    <w:rsid w:val="00AE1A1A"/>
    <w:rsid w:val="00AF6A33"/>
    <w:rsid w:val="00BF6778"/>
    <w:rsid w:val="00D5501B"/>
    <w:rsid w:val="00D570C6"/>
    <w:rsid w:val="00E115A8"/>
    <w:rsid w:val="00EA2D24"/>
    <w:rsid w:val="00ED4837"/>
    <w:rsid w:val="00F430EB"/>
    <w:rsid w:val="00F91235"/>
    <w:rsid w:val="00FF0585"/>
    <w:rsid w:val="047C50FB"/>
    <w:rsid w:val="1FCB2EDF"/>
    <w:rsid w:val="4F0E0A6F"/>
    <w:rsid w:val="66C2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D2764C-3E67-499C-B574-C05C760E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unhideWhenUsed/>
    <w:rsid w:val="003C1464"/>
    <w:pPr>
      <w:ind w:firstLineChars="200" w:firstLine="420"/>
    </w:pPr>
  </w:style>
  <w:style w:type="paragraph" w:styleId="a5">
    <w:name w:val="Balloon Text"/>
    <w:basedOn w:val="a"/>
    <w:link w:val="a6"/>
    <w:semiHidden/>
    <w:unhideWhenUsed/>
    <w:rsid w:val="007F607E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7F607E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2024-02-27T08:46:00Z</cp:lastPrinted>
  <dcterms:created xsi:type="dcterms:W3CDTF">2022-01-26T13:29:00Z</dcterms:created>
  <dcterms:modified xsi:type="dcterms:W3CDTF">2024-02-27T08:46:00Z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2022-02-24T09:26:48Z</vt:filetime>
  </property>
  <property fmtid="{D5CDD505-2E9C-101B-9397-08002B2CF9AE}" pid="4" name="KSOProductBuildVer">
    <vt:lpwstr>2052-11.1.0.11365</vt:lpwstr>
  </property>
  <property fmtid="{D5CDD505-2E9C-101B-9397-08002B2CF9AE}" pid="5" name="ICV">
    <vt:lpwstr>D3E30221AFA74910ABD33102A51FBFA4</vt:lpwstr>
  </property>
</Properties>
</file>